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E5035" w14:textId="77777777" w:rsidR="00A16FC5" w:rsidRPr="00A16FC5" w:rsidRDefault="00A16FC5" w:rsidP="00A16FC5">
      <w:pPr>
        <w:spacing w:before="135" w:after="45"/>
        <w:outlineLvl w:val="2"/>
        <w:rPr>
          <w:rFonts w:ascii="Open Sans" w:eastAsia="Times New Roman" w:hAnsi="Open Sans" w:cs="Open Sans"/>
          <w:color w:val="555555"/>
          <w:sz w:val="19"/>
          <w:szCs w:val="19"/>
        </w:rPr>
      </w:pPr>
      <w:r w:rsidRPr="00A16FC5">
        <w:rPr>
          <w:rFonts w:ascii="Open Sans" w:eastAsia="Times New Roman" w:hAnsi="Open Sans" w:cs="Open Sans"/>
          <w:color w:val="555555"/>
          <w:sz w:val="19"/>
          <w:szCs w:val="19"/>
        </w:rPr>
        <w:t>Group Description</w:t>
      </w:r>
    </w:p>
    <w:p w14:paraId="1087E849" w14:textId="77777777" w:rsidR="00A16FC5" w:rsidRPr="00A16FC5" w:rsidRDefault="00A16FC5" w:rsidP="00A16FC5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Arial" w:eastAsia="Times New Roman" w:hAnsi="Arial" w:cs="Arial"/>
          <w:color w:val="444444"/>
          <w:sz w:val="22"/>
          <w:szCs w:val="22"/>
          <w:u w:val="single"/>
        </w:rPr>
        <w:t>Instructions</w:t>
      </w:r>
    </w:p>
    <w:p w14:paraId="48E6E2A1" w14:textId="77777777" w:rsidR="00A16FC5" w:rsidRPr="00A16FC5" w:rsidRDefault="00A16FC5" w:rsidP="00A16FC5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5C911779" w14:textId="77777777" w:rsidR="00A16FC5" w:rsidRPr="00A16FC5" w:rsidRDefault="00A16FC5" w:rsidP="00A16FC5">
      <w:pPr>
        <w:numPr>
          <w:ilvl w:val="0"/>
          <w:numId w:val="1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Read the Home Depot case (at the end of Chapter 2) and some of the additional sources listed below. Please feel free to also search for and read other sources.</w:t>
      </w:r>
    </w:p>
    <w:p w14:paraId="453E66C1" w14:textId="77777777" w:rsidR="00A16FC5" w:rsidRPr="00A16FC5" w:rsidRDefault="00A16FC5" w:rsidP="00A16FC5">
      <w:pPr>
        <w:numPr>
          <w:ilvl w:val="0"/>
          <w:numId w:val="2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BGI Retail, Inc., “Home Depot—Retail Is Detail—Merchandising Experts Team (MET),” YouTube, 10 August 2015, </w:t>
      </w:r>
      <w:hyperlink r:id="rId5" w:history="1">
        <w:r w:rsidRPr="00A16FC5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https://www.youtube.com/watch?v=Fa08L46voQE</w:t>
        </w:r>
      </w:hyperlink>
      <w:r w:rsidRPr="00A16FC5">
        <w:rPr>
          <w:rFonts w:ascii="Calibri" w:eastAsia="Times New Roman" w:hAnsi="Calibri" w:cs="Calibri"/>
          <w:color w:val="444444"/>
          <w:sz w:val="22"/>
          <w:szCs w:val="22"/>
        </w:rPr>
        <w:t>. </w:t>
      </w:r>
    </w:p>
    <w:p w14:paraId="05F8E63D" w14:textId="77777777" w:rsidR="00A16FC5" w:rsidRPr="00A16FC5" w:rsidRDefault="00A16FC5" w:rsidP="00A16FC5">
      <w:pPr>
        <w:numPr>
          <w:ilvl w:val="1"/>
          <w:numId w:val="2"/>
        </w:numPr>
        <w:ind w:left="2160"/>
        <w:rPr>
          <w:rFonts w:ascii="Arial" w:eastAsia="Times New Roman" w:hAnsi="Arial" w:cs="Arial"/>
          <w:color w:val="444444"/>
          <w:sz w:val="22"/>
          <w:szCs w:val="22"/>
        </w:rPr>
      </w:pPr>
    </w:p>
    <w:p w14:paraId="38A569C2" w14:textId="77777777" w:rsidR="00A16FC5" w:rsidRPr="00A16FC5" w:rsidRDefault="00A16FC5" w:rsidP="00A16FC5">
      <w:pPr>
        <w:numPr>
          <w:ilvl w:val="2"/>
          <w:numId w:val="2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Cardenal, “Home Depot: Top Quality for the Long Term,” Seeking Alpha, 11 October 2019, </w:t>
      </w:r>
      <w:hyperlink r:id="rId6" w:history="1">
        <w:r w:rsidRPr="00A16FC5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https://seekingalpha.com/article/4296180-home-depot-top-quality-long-term</w:t>
        </w:r>
      </w:hyperlink>
    </w:p>
    <w:p w14:paraId="3CD708C6" w14:textId="77777777" w:rsidR="00A16FC5" w:rsidRPr="00A16FC5" w:rsidRDefault="00A16FC5" w:rsidP="00A16FC5">
      <w:pPr>
        <w:numPr>
          <w:ilvl w:val="0"/>
          <w:numId w:val="2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P. Goodfellow, “Lowe’s Fails to Man Up Against Home Depot, Underestimates Menards,” Forbes, 26 May 2015, </w:t>
      </w:r>
      <w:hyperlink r:id="rId7" w:history="1">
        <w:r w:rsidRPr="00A16FC5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http://www.forbes.com/sites/forbesinsights/2015/05/26/lowes-fails-to-man-up-against-home-depot-underestimates-menards/</w:t>
        </w:r>
      </w:hyperlink>
      <w:r w:rsidRPr="00A16FC5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207870D8" w14:textId="77777777" w:rsidR="00A16FC5" w:rsidRPr="00A16FC5" w:rsidRDefault="00A16FC5" w:rsidP="00A16FC5">
      <w:pPr>
        <w:numPr>
          <w:ilvl w:val="0"/>
          <w:numId w:val="2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Home Depot Foundation, </w:t>
      </w:r>
      <w:hyperlink r:id="rId8" w:history="1">
        <w:r w:rsidRPr="00A16FC5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http://homedepotfoundation.org</w:t>
        </w:r>
      </w:hyperlink>
      <w:r w:rsidRPr="00A16FC5">
        <w:rPr>
          <w:rFonts w:ascii="Calibri" w:eastAsia="Times New Roman" w:hAnsi="Calibri" w:cs="Calibri"/>
          <w:color w:val="444444"/>
          <w:sz w:val="22"/>
          <w:szCs w:val="22"/>
        </w:rPr>
        <w:t>.</w:t>
      </w:r>
    </w:p>
    <w:p w14:paraId="478DCAF0" w14:textId="77777777" w:rsidR="00A16FC5" w:rsidRPr="00A16FC5" w:rsidRDefault="00A16FC5" w:rsidP="00A16FC5">
      <w:pPr>
        <w:numPr>
          <w:ilvl w:val="0"/>
          <w:numId w:val="2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L. Lorenzetti, “Why ‘Buy Online, Pickup in Store’ Isn’t Working for Retailers,” Forbes, 5 November 2015. </w:t>
      </w:r>
      <w:hyperlink r:id="rId9" w:history="1">
        <w:r w:rsidRPr="00A16FC5">
          <w:rPr>
            <w:rFonts w:ascii="Arial" w:eastAsia="Times New Roman" w:hAnsi="Arial" w:cs="Arial"/>
            <w:color w:val="0563C1"/>
            <w:sz w:val="22"/>
            <w:szCs w:val="22"/>
            <w:u w:val="single"/>
            <w:bdr w:val="none" w:sz="0" w:space="0" w:color="auto" w:frame="1"/>
          </w:rPr>
          <w:t>http://fortune.com/2015/11/05/online-store-pickup</w:t>
        </w:r>
      </w:hyperlink>
    </w:p>
    <w:p w14:paraId="25AF2312" w14:textId="77777777" w:rsidR="00A16FC5" w:rsidRPr="00A16FC5" w:rsidRDefault="00A16FC5" w:rsidP="00A16FC5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4AE120C3" w14:textId="77777777" w:rsidR="00A16FC5" w:rsidRPr="00A16FC5" w:rsidRDefault="00A16FC5" w:rsidP="00A16FC5">
      <w:pPr>
        <w:numPr>
          <w:ilvl w:val="0"/>
          <w:numId w:val="3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Make a “Five Forces” post</w:t>
      </w:r>
    </w:p>
    <w:p w14:paraId="39B2ADA9" w14:textId="5D81B01A" w:rsidR="00A16FC5" w:rsidRPr="00A16FC5" w:rsidRDefault="00A16FC5" w:rsidP="00A16FC5">
      <w:pPr>
        <w:numPr>
          <w:ilvl w:val="0"/>
          <w:numId w:val="4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 xml:space="preserve">Select one of the “Five Forces” items (a – </w:t>
      </w:r>
      <w:r w:rsidR="004A4FCE">
        <w:rPr>
          <w:rFonts w:ascii="Calibri" w:eastAsia="Times New Roman" w:hAnsi="Calibri" w:cs="Calibri"/>
          <w:color w:val="444444"/>
          <w:sz w:val="22"/>
          <w:szCs w:val="22"/>
        </w:rPr>
        <w:t>d</w:t>
      </w: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) that has not yet been selected. To see which items have been selected, please read the discussion posts.</w:t>
      </w:r>
    </w:p>
    <w:p w14:paraId="16BCF78D" w14:textId="77777777" w:rsidR="00A16FC5" w:rsidRPr="00A16FC5" w:rsidRDefault="00A16FC5" w:rsidP="00A16FC5">
      <w:pPr>
        <w:numPr>
          <w:ilvl w:val="0"/>
          <w:numId w:val="4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Address the item in a discussion post.</w:t>
      </w:r>
    </w:p>
    <w:p w14:paraId="6A7196D0" w14:textId="77777777" w:rsidR="00A16FC5" w:rsidRPr="00A16FC5" w:rsidRDefault="00A16FC5" w:rsidP="00A16FC5">
      <w:pPr>
        <w:numPr>
          <w:ilvl w:val="0"/>
          <w:numId w:val="4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Use the following title for your post - Five Forces - (letter you have selected)</w:t>
      </w:r>
    </w:p>
    <w:p w14:paraId="22B3AB6A" w14:textId="77777777" w:rsidR="00A16FC5" w:rsidRPr="00A16FC5" w:rsidRDefault="00A16FC5" w:rsidP="00A16FC5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61C3D307" w14:textId="77777777" w:rsidR="00A16FC5" w:rsidRPr="00A16FC5" w:rsidRDefault="00D561F0" w:rsidP="00A16FC5">
      <w:pPr>
        <w:jc w:val="center"/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noProof/>
          <w:color w:val="444444"/>
          <w:sz w:val="22"/>
          <w:szCs w:val="22"/>
        </w:rPr>
        <w:pict w14:anchorId="701AB713">
          <v:rect id="_x0000_i1025" alt="" style="width:468pt;height:2pt;mso-width-percent:0;mso-height-percent:0;mso-width-percent:0;mso-height-percent:0" o:hralign="center" o:hrstd="t" o:hrnoshade="t" o:hr="t" fillcolor="black" stroked="f"/>
        </w:pict>
      </w:r>
    </w:p>
    <w:p w14:paraId="3083A55C" w14:textId="77777777" w:rsidR="00A16FC5" w:rsidRPr="00A16FC5" w:rsidRDefault="00A16FC5" w:rsidP="00A16FC5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</w:t>
      </w:r>
    </w:p>
    <w:p w14:paraId="456B90E4" w14:textId="77777777" w:rsidR="00A16FC5" w:rsidRPr="00A16FC5" w:rsidRDefault="00A16FC5" w:rsidP="00A16FC5">
      <w:p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      </w:t>
      </w:r>
      <w:r w:rsidRPr="00A16FC5">
        <w:rPr>
          <w:rFonts w:ascii="Arial" w:eastAsia="Times New Roman" w:hAnsi="Arial" w:cs="Arial"/>
          <w:color w:val="444444"/>
          <w:sz w:val="22"/>
          <w:szCs w:val="22"/>
          <w:u w:val="single"/>
        </w:rPr>
        <w:t>Five Forces</w:t>
      </w:r>
    </w:p>
    <w:p w14:paraId="4AA245D5" w14:textId="77777777" w:rsidR="00A16FC5" w:rsidRPr="00A16FC5" w:rsidRDefault="00A16FC5" w:rsidP="00A16FC5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How has the bargaining power between home improvement retailers (Home Depot, Lowes, Menards) and their </w:t>
      </w:r>
      <w:r w:rsidRPr="00A16FC5">
        <w:rPr>
          <w:rFonts w:ascii="Arial" w:eastAsia="Times New Roman" w:hAnsi="Arial" w:cs="Arial"/>
          <w:color w:val="444444"/>
          <w:sz w:val="22"/>
          <w:szCs w:val="22"/>
          <w:u w:val="single"/>
        </w:rPr>
        <w:t>suppliers</w:t>
      </w: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changed?</w:t>
      </w:r>
    </w:p>
    <w:p w14:paraId="4E5DCF66" w14:textId="77777777" w:rsidR="00A16FC5" w:rsidRPr="00A16FC5" w:rsidRDefault="00A16FC5" w:rsidP="00A16FC5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How has the bargaining power between home improvement retailers (Home Depot, Lowes, Menards) and their </w:t>
      </w:r>
      <w:r w:rsidRPr="00A16FC5">
        <w:rPr>
          <w:rFonts w:ascii="Arial" w:eastAsia="Times New Roman" w:hAnsi="Arial" w:cs="Arial"/>
          <w:color w:val="444444"/>
          <w:sz w:val="22"/>
          <w:szCs w:val="22"/>
          <w:u w:val="single"/>
        </w:rPr>
        <w:t>buyers</w:t>
      </w: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changed?</w:t>
      </w:r>
    </w:p>
    <w:p w14:paraId="7FEA5FC8" w14:textId="77777777" w:rsidR="00A16FC5" w:rsidRPr="00A16FC5" w:rsidRDefault="00A16FC5" w:rsidP="00A16FC5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How has the bargaining power between home improvement retailers (Home Depot, Lowes, Menards) and their </w:t>
      </w:r>
      <w:r w:rsidRPr="00A16FC5">
        <w:rPr>
          <w:rFonts w:ascii="Arial" w:eastAsia="Times New Roman" w:hAnsi="Arial" w:cs="Arial"/>
          <w:color w:val="444444"/>
          <w:sz w:val="22"/>
          <w:szCs w:val="22"/>
          <w:u w:val="single"/>
        </w:rPr>
        <w:t>substitutes</w:t>
      </w: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 changed?</w:t>
      </w:r>
    </w:p>
    <w:p w14:paraId="5D6972CA" w14:textId="77777777" w:rsidR="00A16FC5" w:rsidRPr="00A16FC5" w:rsidRDefault="00A16FC5" w:rsidP="00A16FC5">
      <w:pPr>
        <w:numPr>
          <w:ilvl w:val="0"/>
          <w:numId w:val="5"/>
        </w:numPr>
        <w:rPr>
          <w:rFonts w:ascii="Calibri" w:eastAsia="Times New Roman" w:hAnsi="Calibri" w:cs="Calibri"/>
          <w:color w:val="444444"/>
          <w:sz w:val="22"/>
          <w:szCs w:val="22"/>
        </w:rPr>
      </w:pP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How has the bargaining power between home improvement retailers (Home Depot, Lowes, Menards) and </w:t>
      </w:r>
      <w:r w:rsidRPr="00A16FC5">
        <w:rPr>
          <w:rFonts w:ascii="Arial" w:eastAsia="Times New Roman" w:hAnsi="Arial" w:cs="Arial"/>
          <w:color w:val="444444"/>
          <w:sz w:val="22"/>
          <w:szCs w:val="22"/>
          <w:u w:val="single"/>
        </w:rPr>
        <w:t xml:space="preserve">potential industry </w:t>
      </w:r>
      <w:proofErr w:type="spellStart"/>
      <w:r w:rsidRPr="00A16FC5">
        <w:rPr>
          <w:rFonts w:ascii="Arial" w:eastAsia="Times New Roman" w:hAnsi="Arial" w:cs="Arial"/>
          <w:color w:val="444444"/>
          <w:sz w:val="22"/>
          <w:szCs w:val="22"/>
          <w:u w:val="single"/>
        </w:rPr>
        <w:t>entrants</w:t>
      </w:r>
      <w:r w:rsidRPr="00A16FC5">
        <w:rPr>
          <w:rFonts w:ascii="Calibri" w:eastAsia="Times New Roman" w:hAnsi="Calibri" w:cs="Calibri"/>
          <w:color w:val="444444"/>
          <w:sz w:val="22"/>
          <w:szCs w:val="22"/>
        </w:rPr>
        <w:t>changed</w:t>
      </w:r>
      <w:proofErr w:type="spellEnd"/>
      <w:r w:rsidRPr="00A16FC5">
        <w:rPr>
          <w:rFonts w:ascii="Calibri" w:eastAsia="Times New Roman" w:hAnsi="Calibri" w:cs="Calibri"/>
          <w:color w:val="444444"/>
          <w:sz w:val="22"/>
          <w:szCs w:val="22"/>
        </w:rPr>
        <w:t>?</w:t>
      </w:r>
    </w:p>
    <w:p w14:paraId="3AB670B9" w14:textId="77777777" w:rsidR="00CE625D" w:rsidRDefault="00CE625D"/>
    <w:sectPr w:rsidR="00CE6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A5B34"/>
    <w:multiLevelType w:val="multilevel"/>
    <w:tmpl w:val="4D3C4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0052EC"/>
    <w:multiLevelType w:val="multilevel"/>
    <w:tmpl w:val="CD12C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4B4F5D"/>
    <w:multiLevelType w:val="multilevel"/>
    <w:tmpl w:val="EACAD7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E04A11"/>
    <w:multiLevelType w:val="multilevel"/>
    <w:tmpl w:val="564C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3D10621"/>
    <w:multiLevelType w:val="multilevel"/>
    <w:tmpl w:val="AB78A0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FC5"/>
    <w:rsid w:val="004A4FCE"/>
    <w:rsid w:val="00A16FC5"/>
    <w:rsid w:val="00CE625D"/>
    <w:rsid w:val="00D5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5FF60"/>
  <w15:chartTrackingRefBased/>
  <w15:docId w15:val="{59660902-FCA1-9B4B-B554-F027C0793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16FC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16FC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16FC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A16FC5"/>
  </w:style>
  <w:style w:type="character" w:styleId="Hyperlink">
    <w:name w:val="Hyperlink"/>
    <w:basedOn w:val="DefaultParagraphFont"/>
    <w:uiPriority w:val="99"/>
    <w:semiHidden/>
    <w:unhideWhenUsed/>
    <w:rsid w:val="00A16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1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depotfoundat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rbes.com/sites/forbesinsights/2015/05/26/lowes-fails-to-man-up-against-home-depot-underestimates-menard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eekingalpha.com/article/4296180-home-depot-top-quality-long-ter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Fa08L46voQ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ortune.com/2015/11/05/online-store-pick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Kosuri, Aruna Kumar Raju</dc:creator>
  <cp:keywords/>
  <dc:description/>
  <cp:lastModifiedBy>Kosuri, Aruna Kumar Raju</cp:lastModifiedBy>
  <cp:revision>2</cp:revision>
  <dcterms:created xsi:type="dcterms:W3CDTF">2021-08-22T07:36:00Z</dcterms:created>
  <dcterms:modified xsi:type="dcterms:W3CDTF">2021-08-22T07:40:00Z</dcterms:modified>
</cp:coreProperties>
</file>